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7DEDDA8"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r w:rsidR="007A05D5">
        <w:rPr>
          <w:rFonts w:eastAsia="Batang"/>
          <w:b/>
          <w:bCs/>
          <w:szCs w:val="24"/>
        </w:rPr>
        <w:t xml:space="preserve"> № 17</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55E2D901" w:rsidR="00C1376E" w:rsidRPr="00983A81" w:rsidRDefault="007A05D5" w:rsidP="00C1376E">
      <w:pPr>
        <w:autoSpaceDE w:val="0"/>
        <w:autoSpaceDN w:val="0"/>
        <w:adjustRightInd w:val="0"/>
        <w:jc w:val="both"/>
        <w:rPr>
          <w:rFonts w:eastAsia="Batang"/>
          <w:szCs w:val="24"/>
        </w:rPr>
      </w:pPr>
      <w:r>
        <w:rPr>
          <w:rFonts w:eastAsia="Batang"/>
          <w:szCs w:val="24"/>
        </w:rPr>
        <w:t>Днес, 07.</w:t>
      </w:r>
      <w:r w:rsidR="006B3448">
        <w:rPr>
          <w:rFonts w:eastAsia="Batang"/>
          <w:szCs w:val="24"/>
        </w:rPr>
        <w:t>06</w:t>
      </w:r>
      <w:r w:rsidR="005E2B95">
        <w:rPr>
          <w:rFonts w:eastAsia="Batang"/>
          <w:szCs w:val="24"/>
        </w:rPr>
        <w:t xml:space="preserve">.2021 </w:t>
      </w:r>
      <w:r w:rsidR="00C1376E" w:rsidRPr="00983A81">
        <w:rPr>
          <w:rFonts w:eastAsia="Batang"/>
          <w:szCs w:val="24"/>
        </w:rPr>
        <w:t>г., в гр.</w:t>
      </w:r>
      <w:r w:rsidR="0097697F">
        <w:rPr>
          <w:rFonts w:eastAsia="Batang"/>
          <w:szCs w:val="24"/>
        </w:rPr>
        <w:t xml:space="preserve"> Враца</w:t>
      </w:r>
      <w:r w:rsidR="00C1376E"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597753F3" w14:textId="21A332A3" w:rsidR="00863245" w:rsidRPr="00983A81" w:rsidRDefault="00A01F16" w:rsidP="00863245">
      <w:pPr>
        <w:autoSpaceDE w:val="0"/>
        <w:autoSpaceDN w:val="0"/>
        <w:adjustRightInd w:val="0"/>
        <w:jc w:val="both"/>
        <w:rPr>
          <w:rFonts w:eastAsia="Calibri"/>
          <w:b/>
          <w:szCs w:val="24"/>
          <w:lang w:eastAsia="en-US"/>
        </w:rPr>
      </w:pPr>
      <w:r w:rsidRPr="00A01F16">
        <w:rPr>
          <w:szCs w:val="24"/>
          <w:shd w:val="clear" w:color="auto" w:fill="FFFFFF"/>
        </w:rPr>
        <w:t xml:space="preserve">"ТЪРГОВСКА ЛИГА </w:t>
      </w:r>
      <w:r>
        <w:rPr>
          <w:szCs w:val="24"/>
          <w:shd w:val="clear" w:color="auto" w:fill="FFFFFF"/>
        </w:rPr>
        <w:t>–</w:t>
      </w:r>
      <w:r w:rsidRPr="00A01F16">
        <w:rPr>
          <w:szCs w:val="24"/>
          <w:shd w:val="clear" w:color="auto" w:fill="FFFFFF"/>
        </w:rPr>
        <w:t xml:space="preserve"> Г</w:t>
      </w:r>
      <w:r>
        <w:rPr>
          <w:szCs w:val="24"/>
          <w:shd w:val="clear" w:color="auto" w:fill="FFFFFF"/>
        </w:rPr>
        <w:t>лобален аптечен център</w:t>
      </w:r>
      <w:r w:rsidRPr="00A01F16">
        <w:rPr>
          <w:szCs w:val="24"/>
          <w:shd w:val="clear" w:color="auto" w:fill="FFFFFF"/>
        </w:rPr>
        <w:t>" АД</w:t>
      </w:r>
      <w:r w:rsidR="00863245">
        <w:rPr>
          <w:rFonts w:eastAsia="Calibri"/>
          <w:szCs w:val="24"/>
          <w:lang w:eastAsia="en-US"/>
        </w:rPr>
        <w:t>, със седалище и адрес на управление:</w:t>
      </w:r>
      <w:r w:rsidR="00863245" w:rsidRPr="001A531E">
        <w:t xml:space="preserve"> </w:t>
      </w:r>
      <w:r w:rsidR="00863245" w:rsidRPr="001A531E">
        <w:rPr>
          <w:rFonts w:eastAsia="Calibri"/>
          <w:szCs w:val="24"/>
          <w:lang w:eastAsia="en-US"/>
        </w:rPr>
        <w:t xml:space="preserve">ул. </w:t>
      </w:r>
      <w:r>
        <w:rPr>
          <w:rFonts w:eastAsia="Calibri"/>
          <w:szCs w:val="24"/>
          <w:lang w:eastAsia="en-US"/>
        </w:rPr>
        <w:t>„</w:t>
      </w:r>
      <w:proofErr w:type="spellStart"/>
      <w:r>
        <w:rPr>
          <w:rFonts w:eastAsia="Calibri"/>
          <w:szCs w:val="24"/>
          <w:lang w:eastAsia="en-US"/>
        </w:rPr>
        <w:t>Г.М.Димитров</w:t>
      </w:r>
      <w:proofErr w:type="spellEnd"/>
      <w:r>
        <w:rPr>
          <w:rFonts w:eastAsia="Calibri"/>
          <w:szCs w:val="24"/>
          <w:lang w:eastAsia="en-US"/>
        </w:rPr>
        <w:t xml:space="preserve">“ </w:t>
      </w:r>
      <w:r w:rsidR="00863245" w:rsidRPr="001A531E">
        <w:rPr>
          <w:rFonts w:eastAsia="Calibri"/>
          <w:szCs w:val="24"/>
          <w:lang w:eastAsia="en-US"/>
        </w:rPr>
        <w:t>№</w:t>
      </w:r>
      <w:r>
        <w:rPr>
          <w:rFonts w:eastAsia="Calibri"/>
          <w:szCs w:val="24"/>
          <w:lang w:eastAsia="en-US"/>
        </w:rPr>
        <w:t xml:space="preserve"> 1</w:t>
      </w:r>
      <w:r w:rsidR="00863245">
        <w:rPr>
          <w:rFonts w:eastAsia="Calibri"/>
          <w:szCs w:val="24"/>
          <w:lang w:eastAsia="en-US"/>
        </w:rPr>
        <w:t>, ЕИК</w:t>
      </w:r>
      <w:r>
        <w:rPr>
          <w:rFonts w:eastAsia="Calibri"/>
          <w:szCs w:val="24"/>
          <w:lang w:eastAsia="en-US"/>
        </w:rPr>
        <w:t xml:space="preserve"> 030276307</w:t>
      </w:r>
      <w:r w:rsidR="00863245">
        <w:rPr>
          <w:rFonts w:eastAsia="Calibri"/>
          <w:szCs w:val="24"/>
          <w:lang w:eastAsia="en-US"/>
        </w:rPr>
        <w:t>, представлявано от</w:t>
      </w:r>
      <w:r>
        <w:rPr>
          <w:rFonts w:eastAsia="Calibri"/>
          <w:szCs w:val="24"/>
          <w:lang w:eastAsia="en-US"/>
        </w:rPr>
        <w:t xml:space="preserve"> </w:t>
      </w:r>
      <w:proofErr w:type="spellStart"/>
      <w:r>
        <w:rPr>
          <w:rFonts w:eastAsia="Calibri"/>
          <w:szCs w:val="24"/>
          <w:lang w:eastAsia="en-US"/>
        </w:rPr>
        <w:t>Таквор</w:t>
      </w:r>
      <w:proofErr w:type="spellEnd"/>
      <w:r>
        <w:rPr>
          <w:rFonts w:eastAsia="Calibri"/>
          <w:szCs w:val="24"/>
          <w:lang w:eastAsia="en-US"/>
        </w:rPr>
        <w:t xml:space="preserve"> </w:t>
      </w:r>
      <w:proofErr w:type="spellStart"/>
      <w:r>
        <w:rPr>
          <w:rFonts w:eastAsia="Calibri"/>
          <w:szCs w:val="24"/>
          <w:lang w:eastAsia="en-US"/>
        </w:rPr>
        <w:t>Бохос</w:t>
      </w:r>
      <w:proofErr w:type="spellEnd"/>
      <w:r>
        <w:rPr>
          <w:rFonts w:eastAsia="Calibri"/>
          <w:szCs w:val="24"/>
          <w:lang w:eastAsia="en-US"/>
        </w:rPr>
        <w:t xml:space="preserve"> </w:t>
      </w:r>
      <w:proofErr w:type="spellStart"/>
      <w:r>
        <w:rPr>
          <w:rFonts w:eastAsia="Calibri"/>
          <w:szCs w:val="24"/>
          <w:lang w:eastAsia="en-US"/>
        </w:rPr>
        <w:t>Бохосян</w:t>
      </w:r>
      <w:proofErr w:type="spellEnd"/>
      <w:r w:rsidR="00863245">
        <w:rPr>
          <w:rFonts w:eastAsia="Calibri"/>
          <w:szCs w:val="24"/>
          <w:lang w:eastAsia="en-US"/>
        </w:rPr>
        <w:t xml:space="preserve">, </w:t>
      </w:r>
      <w:r>
        <w:rPr>
          <w:rFonts w:eastAsia="Calibri"/>
          <w:szCs w:val="24"/>
          <w:lang w:eastAsia="en-US"/>
        </w:rPr>
        <w:t>представител</w:t>
      </w:r>
      <w:r w:rsidR="00863245">
        <w:t xml:space="preserve">, </w:t>
      </w:r>
      <w:r w:rsidR="00863245" w:rsidRPr="00983A81">
        <w:rPr>
          <w:rFonts w:eastAsia="Calibri"/>
          <w:szCs w:val="24"/>
          <w:lang w:eastAsia="en-US"/>
        </w:rPr>
        <w:t>наричано по-долу за краткост</w:t>
      </w:r>
      <w:r w:rsidR="00863245" w:rsidRPr="00983A81">
        <w:rPr>
          <w:rFonts w:eastAsia="Calibri"/>
          <w:b/>
          <w:szCs w:val="24"/>
          <w:lang w:eastAsia="en-US"/>
        </w:rPr>
        <w:t xml:space="preserve"> „</w:t>
      </w:r>
      <w:r w:rsidR="00863245" w:rsidRPr="00983A81">
        <w:rPr>
          <w:rFonts w:eastAsia="Calibri"/>
          <w:b/>
          <w:bCs/>
          <w:szCs w:val="24"/>
          <w:lang w:eastAsia="en-US"/>
        </w:rPr>
        <w:t>ИЗПЪЛНИТЕЛ</w:t>
      </w:r>
      <w:r w:rsidR="00863245">
        <w:rPr>
          <w:rFonts w:eastAsia="Calibri"/>
          <w:b/>
          <w:bCs/>
          <w:szCs w:val="24"/>
          <w:lang w:eastAsia="en-US"/>
        </w:rPr>
        <w:t>“</w:t>
      </w:r>
      <w:r w:rsidR="00863245" w:rsidRPr="00983A81">
        <w:rPr>
          <w:rFonts w:eastAsia="Calibri"/>
          <w:b/>
          <w:bCs/>
          <w:szCs w:val="24"/>
          <w:lang w:eastAsia="en-US"/>
        </w:rPr>
        <w:t xml:space="preserve"> </w:t>
      </w:r>
      <w:r w:rsidR="00863245" w:rsidRPr="00983A81">
        <w:rPr>
          <w:rFonts w:eastAsia="Calibri"/>
          <w:bCs/>
          <w:szCs w:val="24"/>
          <w:lang w:eastAsia="en-US"/>
        </w:rPr>
        <w:t>от друга страна,</w:t>
      </w:r>
    </w:p>
    <w:p w14:paraId="74493A32" w14:textId="2F362985" w:rsidR="00A84838" w:rsidRPr="00983A81" w:rsidRDefault="00A84838" w:rsidP="00EF06D9">
      <w:pPr>
        <w:autoSpaceDE w:val="0"/>
        <w:autoSpaceDN w:val="0"/>
        <w:adjustRightInd w:val="0"/>
        <w:jc w:val="both"/>
        <w:rPr>
          <w:rFonts w:eastAsia="Calibri"/>
          <w:b/>
          <w:szCs w:val="24"/>
          <w:lang w:eastAsia="en-US"/>
        </w:rPr>
      </w:pP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6BC0AC89"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6B2B68">
        <w:rPr>
          <w:rFonts w:eastAsia="Calibri"/>
          <w:bCs/>
          <w:szCs w:val="24"/>
          <w:lang w:eastAsia="en-US"/>
        </w:rPr>
        <w:t>о споразумение</w:t>
      </w:r>
      <w:r w:rsidR="001439B6" w:rsidRPr="00983A81">
        <w:rPr>
          <w:rFonts w:eastAsia="Calibri"/>
          <w:bCs/>
          <w:szCs w:val="24"/>
          <w:lang w:eastAsia="en-US"/>
        </w:rPr>
        <w:t xml:space="preserve"> </w:t>
      </w:r>
      <w:r w:rsidR="006B2B68">
        <w:rPr>
          <w:rFonts w:eastAsia="Calibri"/>
          <w:bCs/>
          <w:szCs w:val="24"/>
          <w:lang w:eastAsia="en-US"/>
        </w:rPr>
        <w:t xml:space="preserve">№ </w:t>
      </w:r>
      <w:r w:rsidR="002234E7">
        <w:t>РД-11-16</w:t>
      </w:r>
      <w:r w:rsidR="00A01F16">
        <w:t>4</w:t>
      </w:r>
      <w:r w:rsidR="002234E7">
        <w:t>/29.</w:t>
      </w:r>
      <w:r w:rsidR="006B2B68">
        <w:t>0</w:t>
      </w:r>
      <w:r w:rsidR="001A2AEF">
        <w:rPr>
          <w:lang w:val="en-US"/>
        </w:rPr>
        <w:t>3</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1868"/>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5C4E6F" w:rsidRPr="006D0E9A" w14:paraId="15C95E5C" w14:textId="77777777" w:rsidTr="00370F96">
        <w:tc>
          <w:tcPr>
            <w:tcW w:w="519" w:type="dxa"/>
            <w:shd w:val="clear" w:color="auto" w:fill="auto"/>
          </w:tcPr>
          <w:p w14:paraId="5717E23D" w14:textId="77777777" w:rsidR="005C4E6F" w:rsidRPr="00C90580" w:rsidRDefault="005C4E6F" w:rsidP="005C4E6F">
            <w:pPr>
              <w:spacing w:line="480" w:lineRule="auto"/>
              <w:jc w:val="both"/>
              <w:rPr>
                <w:bCs/>
              </w:rPr>
            </w:pPr>
            <w:r w:rsidRPr="00C90580">
              <w:rPr>
                <w:bCs/>
              </w:rPr>
              <w:t>1</w:t>
            </w:r>
          </w:p>
        </w:tc>
        <w:tc>
          <w:tcPr>
            <w:tcW w:w="2497" w:type="dxa"/>
            <w:shd w:val="clear" w:color="auto" w:fill="auto"/>
          </w:tcPr>
          <w:p w14:paraId="4A4F1AEC" w14:textId="2467AD4F" w:rsidR="005C4E6F" w:rsidRPr="00C90580" w:rsidRDefault="005C4E6F" w:rsidP="005C4E6F">
            <w:pPr>
              <w:spacing w:line="480" w:lineRule="auto"/>
              <w:jc w:val="both"/>
              <w:rPr>
                <w:bCs/>
              </w:rPr>
            </w:pPr>
            <w:r>
              <w:rPr>
                <w:rFonts w:ascii="Arial" w:hAnsi="Arial" w:cs="Arial"/>
                <w:color w:val="000000"/>
                <w:sz w:val="23"/>
                <w:szCs w:val="23"/>
                <w:shd w:val="clear" w:color="auto" w:fill="FFFFFF"/>
              </w:rPr>
              <w:t>M01AE17</w:t>
            </w:r>
          </w:p>
        </w:tc>
        <w:tc>
          <w:tcPr>
            <w:tcW w:w="1868" w:type="dxa"/>
            <w:shd w:val="clear" w:color="auto" w:fill="auto"/>
          </w:tcPr>
          <w:p w14:paraId="57C8A4A1" w14:textId="38706CEB" w:rsidR="005C4E6F" w:rsidRPr="00C90580" w:rsidRDefault="005C4E6F" w:rsidP="005C4E6F">
            <w:pPr>
              <w:spacing w:line="480" w:lineRule="auto"/>
              <w:jc w:val="both"/>
              <w:rPr>
                <w:bCs/>
              </w:rPr>
            </w:pPr>
            <w:proofErr w:type="spellStart"/>
            <w:r>
              <w:rPr>
                <w:rFonts w:ascii="Arial" w:hAnsi="Arial" w:cs="Arial"/>
                <w:color w:val="000000"/>
                <w:sz w:val="23"/>
                <w:szCs w:val="23"/>
                <w:shd w:val="clear" w:color="auto" w:fill="FFFFFF"/>
              </w:rPr>
              <w:t>Dexketoprofen</w:t>
            </w:r>
            <w:proofErr w:type="spellEnd"/>
          </w:p>
        </w:tc>
        <w:tc>
          <w:tcPr>
            <w:tcW w:w="1730" w:type="dxa"/>
            <w:shd w:val="clear" w:color="auto" w:fill="auto"/>
          </w:tcPr>
          <w:p w14:paraId="4760869C" w14:textId="4C0F3635" w:rsidR="005C4E6F" w:rsidRPr="00C90580" w:rsidRDefault="005C4E6F" w:rsidP="005C4E6F">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shd w:val="clear" w:color="auto" w:fill="auto"/>
          </w:tcPr>
          <w:p w14:paraId="5D18EB82" w14:textId="7E9F69FD" w:rsidR="005C4E6F" w:rsidRPr="00C90580" w:rsidRDefault="005C4E6F" w:rsidP="005C4E6F">
            <w:pPr>
              <w:spacing w:line="480" w:lineRule="auto"/>
              <w:jc w:val="both"/>
              <w:rPr>
                <w:bCs/>
              </w:rPr>
            </w:pPr>
            <w:proofErr w:type="spellStart"/>
            <w:r w:rsidRPr="00C90580">
              <w:rPr>
                <w:bCs/>
              </w:rPr>
              <w:t>mg</w:t>
            </w:r>
            <w:proofErr w:type="spellEnd"/>
          </w:p>
        </w:tc>
        <w:tc>
          <w:tcPr>
            <w:tcW w:w="1549" w:type="dxa"/>
            <w:shd w:val="clear" w:color="auto" w:fill="auto"/>
          </w:tcPr>
          <w:p w14:paraId="200FB617" w14:textId="44B20DD7" w:rsidR="005C4E6F" w:rsidRPr="006D0E9A" w:rsidRDefault="005C4E6F" w:rsidP="005C4E6F">
            <w:pPr>
              <w:spacing w:line="480" w:lineRule="auto"/>
              <w:jc w:val="both"/>
              <w:rPr>
                <w:bCs/>
              </w:rPr>
            </w:pPr>
            <w:r w:rsidRPr="00F0195F">
              <w:rPr>
                <w:bCs/>
              </w:rPr>
              <w:t>57750</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0DA5C1EC" w14:textId="77777777" w:rsidR="00970F81" w:rsidRDefault="00970F81" w:rsidP="00C1376E">
      <w:pPr>
        <w:autoSpaceDE w:val="0"/>
        <w:autoSpaceDN w:val="0"/>
        <w:adjustRightInd w:val="0"/>
        <w:jc w:val="center"/>
        <w:rPr>
          <w:rFonts w:eastAsia="Batang"/>
          <w:b/>
          <w:bCs/>
          <w:szCs w:val="24"/>
        </w:rPr>
      </w:pPr>
    </w:p>
    <w:p w14:paraId="3F99AC30" w14:textId="2EC9F5E6"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40314059"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5C4E6F">
        <w:rPr>
          <w:rFonts w:eastAsia="Calibri"/>
          <w:szCs w:val="24"/>
          <w:lang w:eastAsia="en-US"/>
        </w:rPr>
        <w:t xml:space="preserve">772. 81 </w:t>
      </w:r>
      <w:r w:rsidR="006B39C2" w:rsidRPr="00983A81">
        <w:rPr>
          <w:rFonts w:eastAsia="Calibri"/>
          <w:szCs w:val="24"/>
          <w:lang w:eastAsia="en-US"/>
        </w:rPr>
        <w:t>(</w:t>
      </w:r>
      <w:r w:rsidR="005C4E6F">
        <w:rPr>
          <w:rFonts w:eastAsia="Calibri"/>
          <w:szCs w:val="24"/>
          <w:lang w:eastAsia="en-US"/>
        </w:rPr>
        <w:t xml:space="preserve">седемстотин седемдесет и два </w:t>
      </w:r>
      <w:r w:rsidR="001A2AEF">
        <w:rPr>
          <w:rFonts w:eastAsia="Calibri"/>
          <w:szCs w:val="24"/>
          <w:lang w:eastAsia="en-US"/>
        </w:rPr>
        <w:t xml:space="preserve">лева и </w:t>
      </w:r>
      <w:r w:rsidR="005C4E6F">
        <w:rPr>
          <w:rFonts w:eastAsia="Calibri"/>
          <w:szCs w:val="24"/>
          <w:lang w:eastAsia="en-US"/>
        </w:rPr>
        <w:t xml:space="preserve">осемдесет и една </w:t>
      </w:r>
      <w:r w:rsidR="001A2AEF">
        <w:rPr>
          <w:rFonts w:eastAsia="Calibri"/>
          <w:szCs w:val="24"/>
          <w:lang w:eastAsia="en-US"/>
        </w:rPr>
        <w:t>стотинки</w:t>
      </w:r>
      <w:r w:rsidR="006B39C2" w:rsidRPr="00983A81">
        <w:rPr>
          <w:rFonts w:eastAsia="Calibri"/>
          <w:szCs w:val="24"/>
          <w:lang w:eastAsia="en-US"/>
        </w:rPr>
        <w:t xml:space="preserve">) лева без включен ДДС и до </w:t>
      </w:r>
      <w:r w:rsidR="005C4E6F">
        <w:rPr>
          <w:rFonts w:eastAsia="Calibri"/>
          <w:szCs w:val="24"/>
          <w:lang w:eastAsia="en-US"/>
        </w:rPr>
        <w:t xml:space="preserve">927.37 </w:t>
      </w:r>
      <w:r w:rsidR="006B39C2" w:rsidRPr="00983A81">
        <w:rPr>
          <w:rFonts w:eastAsia="Calibri"/>
          <w:szCs w:val="24"/>
          <w:lang w:eastAsia="en-US"/>
        </w:rPr>
        <w:t>(</w:t>
      </w:r>
      <w:r w:rsidR="005C4E6F">
        <w:rPr>
          <w:rFonts w:eastAsia="Calibri"/>
          <w:szCs w:val="24"/>
          <w:lang w:eastAsia="en-US"/>
        </w:rPr>
        <w:t xml:space="preserve">деветстотин двадесет и седем </w:t>
      </w:r>
      <w:r w:rsidR="00B45349">
        <w:rPr>
          <w:rFonts w:eastAsia="Calibri"/>
          <w:szCs w:val="24"/>
          <w:lang w:eastAsia="en-US"/>
        </w:rPr>
        <w:t xml:space="preserve">лева и </w:t>
      </w:r>
      <w:r w:rsidR="005C4E6F">
        <w:rPr>
          <w:rFonts w:eastAsia="Calibri"/>
          <w:szCs w:val="24"/>
          <w:lang w:eastAsia="en-US"/>
        </w:rPr>
        <w:t xml:space="preserve">тридесет и седем </w:t>
      </w:r>
      <w:r w:rsidR="00B45349">
        <w:rPr>
          <w:rFonts w:eastAsia="Calibri"/>
          <w:szCs w:val="24"/>
          <w:lang w:eastAsia="en-US"/>
        </w:rPr>
        <w:t>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lastRenderedPageBreak/>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375A63AA"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5C4E6F">
        <w:rPr>
          <w:rFonts w:eastAsia="Calibri"/>
          <w:b/>
          <w:szCs w:val="24"/>
          <w:lang w:eastAsia="en-US"/>
        </w:rPr>
        <w:t>23</w:t>
      </w:r>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lastRenderedPageBreak/>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w:t>
      </w:r>
      <w:r w:rsidR="00397FCB" w:rsidRPr="00983A81">
        <w:rPr>
          <w:rFonts w:eastAsia="Calibri"/>
          <w:szCs w:val="24"/>
          <w:lang w:eastAsia="en-US"/>
        </w:rPr>
        <w:lastRenderedPageBreak/>
        <w:t xml:space="preserve">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w:t>
      </w:r>
      <w:r w:rsidR="00E862D3" w:rsidRPr="00983A81">
        <w:rPr>
          <w:rFonts w:eastAsia="Calibri"/>
          <w:szCs w:val="24"/>
          <w:lang w:eastAsia="en-US"/>
        </w:rPr>
        <w:lastRenderedPageBreak/>
        <w:t>%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A2E4AA9" w:rsidR="006B39C2" w:rsidRPr="006C3ADF" w:rsidRDefault="0044220E" w:rsidP="00B224F5">
      <w:pPr>
        <w:ind w:firstLine="709"/>
        <w:jc w:val="both"/>
        <w:rPr>
          <w:rFonts w:eastAsia="Calibri"/>
          <w:szCs w:val="24"/>
          <w:lang w:eastAsia="en-US"/>
        </w:rPr>
      </w:pPr>
      <w:r>
        <w:rPr>
          <w:rFonts w:eastAsia="Calibri"/>
          <w:szCs w:val="24"/>
          <w:lang w:eastAsia="en-US"/>
        </w:rPr>
        <w:t xml:space="preserve">                                                             </w:t>
      </w:r>
      <w:r w:rsidR="006C3ADF">
        <w:rPr>
          <w:rFonts w:eastAsia="Calibri"/>
          <w:szCs w:val="24"/>
          <w:lang w:eastAsia="en-US"/>
        </w:rPr>
        <w:t>ЦСМП-Враца</w:t>
      </w:r>
    </w:p>
    <w:p w14:paraId="53C0657A" w14:textId="3CF30E7C"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537F83C3"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6064AEDF" w14:textId="284C45BF" w:rsidR="00EF06D9" w:rsidRPr="00EF06D9" w:rsidRDefault="00EF06D9" w:rsidP="00EF06D9">
      <w:pPr>
        <w:ind w:firstLine="709"/>
        <w:jc w:val="both"/>
        <w:rPr>
          <w:rFonts w:eastAsia="Calibri"/>
          <w:szCs w:val="24"/>
          <w:lang w:eastAsia="en-US"/>
        </w:rPr>
      </w:pPr>
    </w:p>
    <w:p w14:paraId="39CB0732" w14:textId="111C78FF"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lastRenderedPageBreak/>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0C5A827E"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2D11D731" w:rsidR="007A05D5" w:rsidRDefault="006C3ADF" w:rsidP="006C3ADF">
      <w:pPr>
        <w:rPr>
          <w:rFonts w:eastAsia="Batang"/>
          <w:b/>
          <w:szCs w:val="24"/>
        </w:rPr>
      </w:pPr>
      <w:r w:rsidRPr="006C3ADF">
        <w:rPr>
          <w:rFonts w:eastAsia="Batang"/>
          <w:b/>
          <w:szCs w:val="24"/>
        </w:rPr>
        <w:t>Главен счетоводител</w:t>
      </w:r>
    </w:p>
    <w:p w14:paraId="0A5F9956" w14:textId="77777777" w:rsidR="007A05D5" w:rsidRPr="007A05D5" w:rsidRDefault="007A05D5" w:rsidP="007A05D5">
      <w:pPr>
        <w:rPr>
          <w:rFonts w:eastAsia="Batang"/>
          <w:szCs w:val="24"/>
        </w:rPr>
      </w:pPr>
    </w:p>
    <w:p w14:paraId="220C28E0" w14:textId="77777777" w:rsidR="007A05D5" w:rsidRPr="007A05D5" w:rsidRDefault="007A05D5" w:rsidP="007A05D5">
      <w:pPr>
        <w:rPr>
          <w:rFonts w:eastAsia="Batang"/>
          <w:szCs w:val="24"/>
        </w:rPr>
      </w:pPr>
    </w:p>
    <w:p w14:paraId="6B185FF6" w14:textId="77777777" w:rsidR="007A05D5" w:rsidRPr="007A05D5" w:rsidRDefault="007A05D5" w:rsidP="007A05D5">
      <w:pPr>
        <w:rPr>
          <w:rFonts w:eastAsia="Batang"/>
          <w:szCs w:val="24"/>
        </w:rPr>
      </w:pPr>
    </w:p>
    <w:p w14:paraId="20793B09" w14:textId="212655EF" w:rsidR="007A05D5" w:rsidRDefault="007A05D5" w:rsidP="007A05D5">
      <w:pPr>
        <w:rPr>
          <w:rFonts w:eastAsia="Batang"/>
          <w:szCs w:val="24"/>
        </w:rPr>
      </w:pPr>
    </w:p>
    <w:p w14:paraId="6E244CE7" w14:textId="77777777" w:rsidR="007A05D5" w:rsidRDefault="007A05D5" w:rsidP="007A05D5">
      <w:pPr>
        <w:rPr>
          <w:sz w:val="18"/>
          <w:szCs w:val="18"/>
          <w:lang w:val="ru-RU"/>
        </w:rPr>
      </w:pPr>
      <w:r>
        <w:rPr>
          <w:b/>
          <w:sz w:val="18"/>
          <w:szCs w:val="18"/>
        </w:rPr>
        <w:t>п/</w:t>
      </w:r>
      <w:r>
        <w:rPr>
          <w:rFonts w:hint="cs"/>
          <w:b/>
          <w:sz w:val="18"/>
          <w:szCs w:val="18"/>
          <w:rtl/>
        </w:rPr>
        <w:t>٭</w:t>
      </w:r>
      <w:proofErr w:type="spellStart"/>
      <w:r>
        <w:rPr>
          <w:rStyle w:val="a8"/>
          <w:sz w:val="18"/>
          <w:szCs w:val="18"/>
          <w:shd w:val="clear" w:color="auto" w:fill="FEFEFE"/>
          <w:lang w:val="ru-RU"/>
        </w:rPr>
        <w:t>Заличена</w:t>
      </w:r>
      <w:proofErr w:type="spellEnd"/>
      <w:r>
        <w:rPr>
          <w:rStyle w:val="a8"/>
          <w:sz w:val="18"/>
          <w:szCs w:val="18"/>
          <w:shd w:val="clear" w:color="auto" w:fill="FEFEFE"/>
          <w:lang w:val="ru-RU"/>
        </w:rPr>
        <w:t xml:space="preserve"> информация на основание ЗЗЛД, </w:t>
      </w:r>
      <w:proofErr w:type="spellStart"/>
      <w:r>
        <w:rPr>
          <w:rStyle w:val="a8"/>
          <w:sz w:val="18"/>
          <w:szCs w:val="18"/>
          <w:shd w:val="clear" w:color="auto" w:fill="FEFEFE"/>
          <w:lang w:val="ru-RU"/>
        </w:rPr>
        <w:t>във</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връзка</w:t>
      </w:r>
      <w:proofErr w:type="spellEnd"/>
      <w:r>
        <w:rPr>
          <w:rStyle w:val="a8"/>
          <w:sz w:val="18"/>
          <w:szCs w:val="18"/>
          <w:shd w:val="clear" w:color="auto" w:fill="FEFEFE"/>
          <w:lang w:val="ru-RU"/>
        </w:rPr>
        <w:t xml:space="preserve"> с чл.4, т.1 от Регламент (ЕС) 2016/679 (Общ Регламент </w:t>
      </w:r>
      <w:proofErr w:type="spellStart"/>
      <w:r>
        <w:rPr>
          <w:rStyle w:val="a8"/>
          <w:sz w:val="18"/>
          <w:szCs w:val="18"/>
          <w:shd w:val="clear" w:color="auto" w:fill="FEFEFE"/>
          <w:lang w:val="ru-RU"/>
        </w:rPr>
        <w:t>относно</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защитата</w:t>
      </w:r>
      <w:proofErr w:type="spellEnd"/>
      <w:r>
        <w:rPr>
          <w:rStyle w:val="a8"/>
          <w:sz w:val="18"/>
          <w:szCs w:val="18"/>
          <w:shd w:val="clear" w:color="auto" w:fill="FEFEFE"/>
          <w:lang w:val="ru-RU"/>
        </w:rPr>
        <w:t xml:space="preserve"> на </w:t>
      </w:r>
      <w:proofErr w:type="spellStart"/>
      <w:r>
        <w:rPr>
          <w:rStyle w:val="a8"/>
          <w:sz w:val="18"/>
          <w:szCs w:val="18"/>
          <w:shd w:val="clear" w:color="auto" w:fill="FEFEFE"/>
          <w:lang w:val="ru-RU"/>
        </w:rPr>
        <w:t>данни</w:t>
      </w:r>
      <w:proofErr w:type="spellEnd"/>
      <w:r>
        <w:rPr>
          <w:rStyle w:val="a8"/>
          <w:sz w:val="18"/>
          <w:szCs w:val="18"/>
          <w:shd w:val="clear" w:color="auto" w:fill="FEFEFE"/>
          <w:lang w:val="ru-RU"/>
        </w:rPr>
        <w:t>) и чл. 37 от ЗОП.</w:t>
      </w:r>
    </w:p>
    <w:p w14:paraId="56BB6526" w14:textId="77777777" w:rsidR="006C3ADF" w:rsidRPr="007A05D5" w:rsidRDefault="006C3ADF" w:rsidP="007A05D5">
      <w:pPr>
        <w:rPr>
          <w:rFonts w:eastAsia="Batang"/>
          <w:szCs w:val="24"/>
        </w:rPr>
      </w:pPr>
      <w:bookmarkStart w:id="0" w:name="_GoBack"/>
      <w:bookmarkEnd w:id="0"/>
    </w:p>
    <w:sectPr w:rsidR="006C3ADF" w:rsidRPr="007A05D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2AEF"/>
    <w:rsid w:val="001A4140"/>
    <w:rsid w:val="001C06E0"/>
    <w:rsid w:val="001C39DF"/>
    <w:rsid w:val="001D4091"/>
    <w:rsid w:val="00221C42"/>
    <w:rsid w:val="002234E7"/>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220E"/>
    <w:rsid w:val="00447559"/>
    <w:rsid w:val="00456EAE"/>
    <w:rsid w:val="0048523F"/>
    <w:rsid w:val="0048658B"/>
    <w:rsid w:val="004B50EE"/>
    <w:rsid w:val="004C0BA6"/>
    <w:rsid w:val="004C2BF8"/>
    <w:rsid w:val="004C669A"/>
    <w:rsid w:val="004F25BA"/>
    <w:rsid w:val="00533F67"/>
    <w:rsid w:val="00565F88"/>
    <w:rsid w:val="00584466"/>
    <w:rsid w:val="005A0821"/>
    <w:rsid w:val="005A270C"/>
    <w:rsid w:val="005C4E6F"/>
    <w:rsid w:val="005E2B95"/>
    <w:rsid w:val="005F2D5F"/>
    <w:rsid w:val="00606598"/>
    <w:rsid w:val="00610642"/>
    <w:rsid w:val="00632651"/>
    <w:rsid w:val="00641A56"/>
    <w:rsid w:val="006469A8"/>
    <w:rsid w:val="00655C3E"/>
    <w:rsid w:val="00674E75"/>
    <w:rsid w:val="00682FB8"/>
    <w:rsid w:val="00683357"/>
    <w:rsid w:val="00697233"/>
    <w:rsid w:val="006B2B68"/>
    <w:rsid w:val="006B3448"/>
    <w:rsid w:val="006B39C2"/>
    <w:rsid w:val="006C2A9B"/>
    <w:rsid w:val="006C3ADF"/>
    <w:rsid w:val="007305C0"/>
    <w:rsid w:val="00761458"/>
    <w:rsid w:val="007622C8"/>
    <w:rsid w:val="007833B0"/>
    <w:rsid w:val="00791C92"/>
    <w:rsid w:val="007A05D5"/>
    <w:rsid w:val="007D55A5"/>
    <w:rsid w:val="007E50A5"/>
    <w:rsid w:val="007E5B52"/>
    <w:rsid w:val="007E6090"/>
    <w:rsid w:val="00863245"/>
    <w:rsid w:val="00864B0E"/>
    <w:rsid w:val="008A7C19"/>
    <w:rsid w:val="008E04D7"/>
    <w:rsid w:val="008E0A7A"/>
    <w:rsid w:val="009270F7"/>
    <w:rsid w:val="0094187F"/>
    <w:rsid w:val="00962CFB"/>
    <w:rsid w:val="00965176"/>
    <w:rsid w:val="00970F81"/>
    <w:rsid w:val="0097697F"/>
    <w:rsid w:val="00981AD2"/>
    <w:rsid w:val="00983A81"/>
    <w:rsid w:val="00984C46"/>
    <w:rsid w:val="009A5BD8"/>
    <w:rsid w:val="009B0BDB"/>
    <w:rsid w:val="009B6462"/>
    <w:rsid w:val="009D46B1"/>
    <w:rsid w:val="00A01F16"/>
    <w:rsid w:val="00A15CC8"/>
    <w:rsid w:val="00A3595F"/>
    <w:rsid w:val="00A755C1"/>
    <w:rsid w:val="00A84838"/>
    <w:rsid w:val="00B008CD"/>
    <w:rsid w:val="00B02121"/>
    <w:rsid w:val="00B11F9B"/>
    <w:rsid w:val="00B224F5"/>
    <w:rsid w:val="00B22DEC"/>
    <w:rsid w:val="00B45349"/>
    <w:rsid w:val="00B50ADF"/>
    <w:rsid w:val="00B5463B"/>
    <w:rsid w:val="00B5732A"/>
    <w:rsid w:val="00B80031"/>
    <w:rsid w:val="00B857F6"/>
    <w:rsid w:val="00BA7FD4"/>
    <w:rsid w:val="00BC13F6"/>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 w:type="character" w:styleId="a8">
    <w:name w:val="Strong"/>
    <w:basedOn w:val="a0"/>
    <w:qFormat/>
    <w:rsid w:val="007A0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0343">
      <w:bodyDiv w:val="1"/>
      <w:marLeft w:val="0"/>
      <w:marRight w:val="0"/>
      <w:marTop w:val="0"/>
      <w:marBottom w:val="0"/>
      <w:divBdr>
        <w:top w:val="none" w:sz="0" w:space="0" w:color="auto"/>
        <w:left w:val="none" w:sz="0" w:space="0" w:color="auto"/>
        <w:bottom w:val="none" w:sz="0" w:space="0" w:color="auto"/>
        <w:right w:val="none" w:sz="0" w:space="0" w:color="auto"/>
      </w:divBdr>
    </w:div>
    <w:div w:id="639963160">
      <w:bodyDiv w:val="1"/>
      <w:marLeft w:val="0"/>
      <w:marRight w:val="0"/>
      <w:marTop w:val="0"/>
      <w:marBottom w:val="0"/>
      <w:divBdr>
        <w:top w:val="none" w:sz="0" w:space="0" w:color="auto"/>
        <w:left w:val="none" w:sz="0" w:space="0" w:color="auto"/>
        <w:bottom w:val="none" w:sz="0" w:space="0" w:color="auto"/>
        <w:right w:val="none" w:sz="0" w:space="0" w:color="auto"/>
      </w:divBdr>
    </w:div>
    <w:div w:id="707920440">
      <w:bodyDiv w:val="1"/>
      <w:marLeft w:val="0"/>
      <w:marRight w:val="0"/>
      <w:marTop w:val="0"/>
      <w:marBottom w:val="0"/>
      <w:divBdr>
        <w:top w:val="none" w:sz="0" w:space="0" w:color="auto"/>
        <w:left w:val="none" w:sz="0" w:space="0" w:color="auto"/>
        <w:bottom w:val="none" w:sz="0" w:space="0" w:color="auto"/>
        <w:right w:val="none" w:sz="0" w:space="0" w:color="auto"/>
      </w:divBdr>
    </w:div>
    <w:div w:id="735589820">
      <w:bodyDiv w:val="1"/>
      <w:marLeft w:val="0"/>
      <w:marRight w:val="0"/>
      <w:marTop w:val="0"/>
      <w:marBottom w:val="0"/>
      <w:divBdr>
        <w:top w:val="none" w:sz="0" w:space="0" w:color="auto"/>
        <w:left w:val="none" w:sz="0" w:space="0" w:color="auto"/>
        <w:bottom w:val="none" w:sz="0" w:space="0" w:color="auto"/>
        <w:right w:val="none" w:sz="0" w:space="0" w:color="auto"/>
      </w:divBdr>
    </w:div>
    <w:div w:id="1190336916">
      <w:bodyDiv w:val="1"/>
      <w:marLeft w:val="0"/>
      <w:marRight w:val="0"/>
      <w:marTop w:val="0"/>
      <w:marBottom w:val="0"/>
      <w:divBdr>
        <w:top w:val="none" w:sz="0" w:space="0" w:color="auto"/>
        <w:left w:val="none" w:sz="0" w:space="0" w:color="auto"/>
        <w:bottom w:val="none" w:sz="0" w:space="0" w:color="auto"/>
        <w:right w:val="none" w:sz="0" w:space="0" w:color="auto"/>
      </w:divBdr>
    </w:div>
    <w:div w:id="1209688866">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423455282">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 w:id="1943032401">
      <w:bodyDiv w:val="1"/>
      <w:marLeft w:val="0"/>
      <w:marRight w:val="0"/>
      <w:marTop w:val="0"/>
      <w:marBottom w:val="0"/>
      <w:divBdr>
        <w:top w:val="none" w:sz="0" w:space="0" w:color="auto"/>
        <w:left w:val="none" w:sz="0" w:space="0" w:color="auto"/>
        <w:bottom w:val="none" w:sz="0" w:space="0" w:color="auto"/>
        <w:right w:val="none" w:sz="0" w:space="0" w:color="auto"/>
      </w:divBdr>
    </w:div>
    <w:div w:id="20791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4.xml><?xml version="1.0" encoding="utf-8"?>
<ds:datastoreItem xmlns:ds="http://schemas.openxmlformats.org/officeDocument/2006/customXml" ds:itemID="{A362D402-210D-4CF4-97DB-04571566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3361</Words>
  <Characters>19162</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9</cp:revision>
  <cp:lastPrinted>2021-01-28T16:23:00Z</cp:lastPrinted>
  <dcterms:created xsi:type="dcterms:W3CDTF">2021-04-15T10:32:00Z</dcterms:created>
  <dcterms:modified xsi:type="dcterms:W3CDTF">2021-07-08T09:55:00Z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