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72">
        <w:rPr>
          <w:b/>
        </w:rPr>
        <w:t xml:space="preserve">                                                                             </w:t>
      </w:r>
      <w:r w:rsidRPr="00EB4D72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Д-Р ГАЛИНА ИЛИЕВА ЛЕЩАРСКА </w:t>
      </w: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МЛАДЕНОВА</w:t>
      </w:r>
    </w:p>
    <w:p w:rsid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ДИРЕКТОР ЦСМП - ВРАЦА</w:t>
      </w:r>
    </w:p>
    <w:p w:rsidR="00AA1F92" w:rsidRDefault="00AA1F9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92" w:rsidRDefault="00AA1F9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Pr="00AA1F9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1F92">
        <w:rPr>
          <w:rFonts w:ascii="Times New Roman" w:hAnsi="Times New Roman" w:cs="Times New Roman"/>
          <w:b/>
          <w:sz w:val="24"/>
          <w:szCs w:val="24"/>
        </w:rPr>
        <w:t xml:space="preserve">ВЪТРЕШНИ ПРАВИЛА ЗА ПОДДЪРЖАНЕ НА ПРОФИЛ НА          </w:t>
      </w:r>
    </w:p>
    <w:p w:rsid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КУПУВАЧА  НА ЦСМ-ВРАЦА</w:t>
      </w:r>
    </w:p>
    <w:p w:rsidR="00AA1F92" w:rsidRDefault="00AA1F9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92" w:rsidRPr="00AA1F92" w:rsidRDefault="00AA1F9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D72" w:rsidRDefault="00EB4D72" w:rsidP="00EB4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D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ГЛАВА ПЪРВА. ОБЩИ ПОЛОЖЕНИЯ.</w:t>
      </w:r>
    </w:p>
    <w:p w:rsidR="00EB4D72" w:rsidRPr="00EB4D72" w:rsidRDefault="00EB4D72" w:rsidP="00EB4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b/>
          <w:sz w:val="24"/>
          <w:szCs w:val="24"/>
        </w:rPr>
        <w:t>Чл.1.</w:t>
      </w:r>
      <w:r w:rsidRPr="00EB4D72">
        <w:rPr>
          <w:rFonts w:ascii="Times New Roman" w:hAnsi="Times New Roman" w:cs="Times New Roman"/>
          <w:sz w:val="24"/>
          <w:szCs w:val="24"/>
        </w:rPr>
        <w:t xml:space="preserve"> Целта на настоящите вътрешни правила е уреждане на реда за поддържането на профила на купувача, включително за удостоверяването на датата на публикуване на електроните документи в него и изпращането на документи до Регистъра на обществените поръчки и публикуването им в профила на купувача, в случаите определени със ЗОП. </w:t>
      </w: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b/>
          <w:sz w:val="24"/>
          <w:szCs w:val="24"/>
        </w:rPr>
        <w:t>Чл.2.</w:t>
      </w:r>
      <w:r w:rsidRPr="00EB4D72">
        <w:rPr>
          <w:rFonts w:ascii="Times New Roman" w:hAnsi="Times New Roman" w:cs="Times New Roman"/>
          <w:sz w:val="24"/>
          <w:szCs w:val="24"/>
        </w:rPr>
        <w:t xml:space="preserve"> Профилът на купувача представлява обособена част от електронна страница на ЦСМП-</w:t>
      </w:r>
      <w:r>
        <w:rPr>
          <w:rFonts w:ascii="Times New Roman" w:hAnsi="Times New Roman" w:cs="Times New Roman"/>
          <w:sz w:val="24"/>
          <w:szCs w:val="24"/>
        </w:rPr>
        <w:t>Враца</w:t>
      </w:r>
      <w:r w:rsidRPr="00EB4D72">
        <w:rPr>
          <w:rFonts w:ascii="Times New Roman" w:hAnsi="Times New Roman" w:cs="Times New Roman"/>
          <w:sz w:val="24"/>
          <w:szCs w:val="24"/>
        </w:rPr>
        <w:t xml:space="preserve"> с осигурена публичност.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b/>
          <w:sz w:val="24"/>
          <w:szCs w:val="24"/>
        </w:rPr>
        <w:t>Чл.3</w:t>
      </w:r>
      <w:r w:rsidRPr="00EB4D72">
        <w:rPr>
          <w:rFonts w:ascii="Times New Roman" w:hAnsi="Times New Roman" w:cs="Times New Roman"/>
          <w:sz w:val="24"/>
          <w:szCs w:val="24"/>
        </w:rPr>
        <w:t xml:space="preserve">. Директорът определя със Заповед отговорник по процедурите, който има задължението да поддържа профила на купувача, включително и да удостоверява датата на публикуването на електронните документи в него при условията и по реда на Закона за електронното управление. </w:t>
      </w: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ГЛАВА ВТОРА. ДОКУМЕНТИ ПОДЛЕЖАЩИ НА ПУБЛИКУВАНЕ В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ПРОФИЛА НА КУПУВАЧА</w:t>
      </w:r>
      <w:r w:rsidRPr="00EB4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F92">
        <w:rPr>
          <w:rFonts w:ascii="Times New Roman" w:hAnsi="Times New Roman" w:cs="Times New Roman"/>
          <w:b/>
          <w:sz w:val="24"/>
          <w:szCs w:val="24"/>
        </w:rPr>
        <w:t>Чл.4.</w:t>
      </w:r>
      <w:r w:rsidRPr="00EB4D72">
        <w:rPr>
          <w:rFonts w:ascii="Times New Roman" w:hAnsi="Times New Roman" w:cs="Times New Roman"/>
          <w:sz w:val="24"/>
          <w:szCs w:val="24"/>
        </w:rPr>
        <w:t xml:space="preserve"> Без да се нарушават приложимите ограничения във връзка с обявяване на чувствителна търговска информация и правилата на конкуренцията, в „Обществени поръчки“ се публикуват под формата на електронни документи: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1. Решение за откриване на процедурата, обявление за обществената поръчка и публичните покани;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2. Документация за участие;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3. Решение за промяна в случаите по чл.27а, ал.1 и променената Документация за участие, както и разясненията по нея;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4. Протоколи на комисии за провеждане на процедурите,заедно с приложенията към тях;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5. Решенията по чл.38 за завършване на процедурата;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>6. Информация за датите и основанието за освобождаване или задържане на гаранцията за участие на кандидатите във всяка процедура или изпълнение на всеки договор;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 7. Договорите за обществените поръчки,заедно със задължителните Приложения към тях /ако има такива/, допълнителните споразумения за изменения на договорите за обществени поръчки;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8. Информация за датите, основанието и размера на всяко извършено плащане по договорите за обществени поръчки и по договорите за </w:t>
      </w:r>
      <w:proofErr w:type="spellStart"/>
      <w:r w:rsidRPr="00EB4D7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EB4D72">
        <w:rPr>
          <w:rFonts w:ascii="Times New Roman" w:hAnsi="Times New Roman" w:cs="Times New Roman"/>
          <w:sz w:val="24"/>
          <w:szCs w:val="24"/>
        </w:rPr>
        <w:t xml:space="preserve">, включително и за авансовите плащания, ако има такива;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9. Информация за датата и основанието за приключване на договора или за неговото прекратяване;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10. Публичните покани по глава осма „а“ чл.101-б заедно с приложенията по тях;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EB4D72">
        <w:rPr>
          <w:rFonts w:ascii="Times New Roman" w:hAnsi="Times New Roman" w:cs="Times New Roman"/>
          <w:sz w:val="24"/>
          <w:szCs w:val="24"/>
        </w:rPr>
        <w:t xml:space="preserve">11. Вътрешните правила по чл.8б;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1F92">
        <w:rPr>
          <w:rFonts w:ascii="Times New Roman" w:hAnsi="Times New Roman" w:cs="Times New Roman"/>
          <w:sz w:val="24"/>
          <w:szCs w:val="24"/>
        </w:rPr>
        <w:t xml:space="preserve"> </w:t>
      </w:r>
      <w:r w:rsidRPr="00EB4D72">
        <w:rPr>
          <w:rFonts w:ascii="Times New Roman" w:hAnsi="Times New Roman" w:cs="Times New Roman"/>
          <w:sz w:val="24"/>
          <w:szCs w:val="24"/>
        </w:rPr>
        <w:t xml:space="preserve">12. Становищата на изпълнителния директор на агенцията по запитвания на възложителя;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F92">
        <w:rPr>
          <w:rFonts w:ascii="Times New Roman" w:hAnsi="Times New Roman" w:cs="Times New Roman"/>
          <w:sz w:val="24"/>
          <w:szCs w:val="24"/>
        </w:rPr>
        <w:t xml:space="preserve">  </w:t>
      </w:r>
      <w:r w:rsidRPr="00EB4D72">
        <w:rPr>
          <w:rFonts w:ascii="Times New Roman" w:hAnsi="Times New Roman" w:cs="Times New Roman"/>
          <w:sz w:val="24"/>
          <w:szCs w:val="24"/>
        </w:rPr>
        <w:t xml:space="preserve">13. Разяснения по документацията за участие; </w:t>
      </w: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1F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D72">
        <w:rPr>
          <w:rFonts w:ascii="Times New Roman" w:hAnsi="Times New Roman" w:cs="Times New Roman"/>
          <w:sz w:val="24"/>
          <w:szCs w:val="24"/>
        </w:rPr>
        <w:t xml:space="preserve">14. Информация за лице за контакти, телефон, пощенски адрес и електронен адрес. </w:t>
      </w:r>
    </w:p>
    <w:p w:rsid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4D72">
        <w:rPr>
          <w:rFonts w:ascii="Times New Roman" w:hAnsi="Times New Roman" w:cs="Times New Roman"/>
          <w:b/>
          <w:sz w:val="24"/>
          <w:szCs w:val="24"/>
        </w:rPr>
        <w:t>Чл.5</w:t>
      </w:r>
      <w:r w:rsidRPr="00EB4D72">
        <w:rPr>
          <w:rFonts w:ascii="Times New Roman" w:hAnsi="Times New Roman" w:cs="Times New Roman"/>
          <w:sz w:val="24"/>
          <w:szCs w:val="24"/>
        </w:rPr>
        <w:t xml:space="preserve">. В документите по настоящия член, които се публикуват в профила на купувача, се заличава информация, за която участниците са приложили декларация за </w:t>
      </w:r>
      <w:proofErr w:type="spellStart"/>
      <w:r w:rsidRPr="00EB4D72">
        <w:rPr>
          <w:rFonts w:ascii="Times New Roman" w:hAnsi="Times New Roman" w:cs="Times New Roman"/>
          <w:sz w:val="24"/>
          <w:szCs w:val="24"/>
        </w:rPr>
        <w:t>конфиденциалност</w:t>
      </w:r>
      <w:proofErr w:type="spellEnd"/>
      <w:r w:rsidRPr="00EB4D72">
        <w:rPr>
          <w:rFonts w:ascii="Times New Roman" w:hAnsi="Times New Roman" w:cs="Times New Roman"/>
          <w:sz w:val="24"/>
          <w:szCs w:val="24"/>
        </w:rPr>
        <w:t xml:space="preserve"> по чл.33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D72">
        <w:rPr>
          <w:rFonts w:ascii="Times New Roman" w:hAnsi="Times New Roman" w:cs="Times New Roman"/>
          <w:sz w:val="24"/>
          <w:szCs w:val="24"/>
        </w:rPr>
        <w:t>ал.4</w:t>
      </w:r>
      <w:r>
        <w:rPr>
          <w:rFonts w:ascii="Times New Roman" w:hAnsi="Times New Roman" w:cs="Times New Roman"/>
          <w:sz w:val="24"/>
          <w:szCs w:val="24"/>
        </w:rPr>
        <w:t xml:space="preserve"> ЗОП</w:t>
      </w:r>
      <w:r w:rsidRPr="00EB4D72">
        <w:rPr>
          <w:rFonts w:ascii="Times New Roman" w:hAnsi="Times New Roman" w:cs="Times New Roman"/>
          <w:sz w:val="24"/>
          <w:szCs w:val="24"/>
        </w:rPr>
        <w:t xml:space="preserve">, както и информацията ,която е защитена със закон. На мястото на заличената информация се посочва правното основание за заличаването. </w:t>
      </w: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Default="00AA1F9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4D72" w:rsidRPr="00EB4D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ТРЕТА. РЕД ЗА ПУБЛИКУВАНЕ НА ДОКУМЕНТИТЕ.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72" w:rsidRPr="00EB4D72" w:rsidRDefault="00AA1F9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72" w:rsidRPr="00EB4D72" w:rsidRDefault="00EB4D7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4D72">
        <w:rPr>
          <w:rFonts w:ascii="Times New Roman" w:hAnsi="Times New Roman" w:cs="Times New Roman"/>
          <w:b/>
          <w:sz w:val="24"/>
          <w:szCs w:val="24"/>
        </w:rPr>
        <w:t>Чл.6.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D72">
        <w:rPr>
          <w:rFonts w:ascii="Times New Roman" w:hAnsi="Times New Roman" w:cs="Times New Roman"/>
          <w:sz w:val="24"/>
          <w:szCs w:val="24"/>
        </w:rPr>
        <w:t>Срокове за публикуване на отделните документи в профила на купувача: (1).Решение за откриване на процедурата, Обявление за обществената поръчка, Публичната покана и документацията за участие се публикуват в профила на купувача в един и същи ден или най-късно в първия работен ден, следващ деня на изпращането им в Агенцията по ОП. (2). Договорите, допълнителните споразумения и документите, свързани с изпълнението на договора, се публикуват в 30-дневен срок от: 1. сключване на договора и на допълнителното споразумение; 2. извършване на плащането, а за договори за периодично повтарящи се доставки на стоки, информацията за извършените плащания се публикува в обобщен вид до 20-число на месеца, следващ месеца на извършените плащания; 3. Освобождаване на гаранцията; 4. Създаването на документи, свърз</w:t>
      </w:r>
      <w:r w:rsidR="00AA1F92">
        <w:rPr>
          <w:rFonts w:ascii="Times New Roman" w:hAnsi="Times New Roman" w:cs="Times New Roman"/>
          <w:sz w:val="24"/>
          <w:szCs w:val="24"/>
        </w:rPr>
        <w:t>а</w:t>
      </w:r>
      <w:r w:rsidRPr="00EB4D72">
        <w:rPr>
          <w:rFonts w:ascii="Times New Roman" w:hAnsi="Times New Roman" w:cs="Times New Roman"/>
          <w:sz w:val="24"/>
          <w:szCs w:val="24"/>
        </w:rPr>
        <w:t xml:space="preserve">ни с поръчката. </w:t>
      </w:r>
    </w:p>
    <w:p w:rsidR="00EB4D72" w:rsidRPr="00EB4D72" w:rsidRDefault="00AA1F92" w:rsidP="00EB4D7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4D72" w:rsidRPr="00AA1F92">
        <w:rPr>
          <w:rFonts w:ascii="Times New Roman" w:hAnsi="Times New Roman" w:cs="Times New Roman"/>
          <w:b/>
          <w:sz w:val="24"/>
          <w:szCs w:val="24"/>
        </w:rPr>
        <w:t>Чл.7.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 Документите по чл.4 се изпращат за публикуване в Регистъра по обществени поръчки и в профила на купувача от определен със Заповед на директора на ЦСМП-</w:t>
      </w:r>
      <w:r>
        <w:rPr>
          <w:rFonts w:ascii="Times New Roman" w:hAnsi="Times New Roman" w:cs="Times New Roman"/>
          <w:sz w:val="24"/>
          <w:szCs w:val="24"/>
        </w:rPr>
        <w:t>Враца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 - отговорник по организиране на процедурата и изготвяне на документацията за съответната процедура. </w:t>
      </w:r>
    </w:p>
    <w:p w:rsidR="00AA1F92" w:rsidRDefault="00AA1F92" w:rsidP="00AA1F9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4D72" w:rsidRPr="00AA1F92">
        <w:rPr>
          <w:rFonts w:ascii="Times New Roman" w:hAnsi="Times New Roman" w:cs="Times New Roman"/>
          <w:b/>
          <w:sz w:val="24"/>
          <w:szCs w:val="24"/>
        </w:rPr>
        <w:t>Чл.8.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 Срокове за съхранение на информацията и документите по конкретна обществена поръчка в профила на купувача „Обществени поръчки“: </w:t>
      </w:r>
    </w:p>
    <w:p w:rsidR="00AA1F92" w:rsidRDefault="00EB4D72" w:rsidP="00AA1F9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B4D72">
        <w:rPr>
          <w:rFonts w:ascii="Times New Roman" w:hAnsi="Times New Roman" w:cs="Times New Roman"/>
          <w:sz w:val="24"/>
          <w:szCs w:val="24"/>
        </w:rPr>
        <w:t>(1) Документите и информацията,които се отнасят до конкретна обществена поръчка, се обособяват в самост</w:t>
      </w:r>
      <w:r w:rsidR="00AA1F92">
        <w:rPr>
          <w:rFonts w:ascii="Times New Roman" w:hAnsi="Times New Roman" w:cs="Times New Roman"/>
          <w:sz w:val="24"/>
          <w:szCs w:val="24"/>
        </w:rPr>
        <w:t>о</w:t>
      </w:r>
      <w:r w:rsidRPr="00EB4D72">
        <w:rPr>
          <w:rFonts w:ascii="Times New Roman" w:hAnsi="Times New Roman" w:cs="Times New Roman"/>
          <w:sz w:val="24"/>
          <w:szCs w:val="24"/>
        </w:rPr>
        <w:t xml:space="preserve">ятелен раздел в профила на купувача, представляващ електронна преписка със самостоятелен идентификационен номер и дата на създаване. Самостоятелният раздел се поддържа в профила на купувача до изтичане на една година от : 1. приключване или прекратяване на процедурата, когато не е сключен договор; 2. изпълнение на всички задължения по договора. </w:t>
      </w:r>
    </w:p>
    <w:p w:rsidR="00AA1F92" w:rsidRDefault="00EB4D72" w:rsidP="00AA1F9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B4D72">
        <w:rPr>
          <w:rFonts w:ascii="Times New Roman" w:hAnsi="Times New Roman" w:cs="Times New Roman"/>
          <w:sz w:val="24"/>
          <w:szCs w:val="24"/>
        </w:rPr>
        <w:t>(2). Останалите документи – вътрешни правила по обществени поръчки – една година след изменението или отмяната им, а другата полезна информация като лице за контакт, телефон, адрес – постоянно, със съотве</w:t>
      </w:r>
      <w:r w:rsidR="00AA1F92">
        <w:rPr>
          <w:rFonts w:ascii="Times New Roman" w:hAnsi="Times New Roman" w:cs="Times New Roman"/>
          <w:sz w:val="24"/>
          <w:szCs w:val="24"/>
        </w:rPr>
        <w:t>тн</w:t>
      </w:r>
      <w:r w:rsidRPr="00EB4D72">
        <w:rPr>
          <w:rFonts w:ascii="Times New Roman" w:hAnsi="Times New Roman" w:cs="Times New Roman"/>
          <w:sz w:val="24"/>
          <w:szCs w:val="24"/>
        </w:rPr>
        <w:t xml:space="preserve">ата актуализация. </w:t>
      </w:r>
    </w:p>
    <w:p w:rsidR="00AA1F92" w:rsidRDefault="00AA1F92" w:rsidP="00AA1F9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4D72" w:rsidRPr="00AA1F92">
        <w:rPr>
          <w:rFonts w:ascii="Times New Roman" w:hAnsi="Times New Roman" w:cs="Times New Roman"/>
          <w:b/>
          <w:sz w:val="24"/>
          <w:szCs w:val="24"/>
        </w:rPr>
        <w:t>Чл.9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.(1) Към уникалния номер на всяка обществена поръчка в Регистъра на обществените поръчки се показва връзката към самостоятелния раздел в профила на купувача, в който се съдържат документите и информацията за конкретната поръчка. </w:t>
      </w:r>
    </w:p>
    <w:p w:rsidR="00EB4D72" w:rsidRDefault="00EB4D72" w:rsidP="00AA1F9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B4D72">
        <w:rPr>
          <w:rFonts w:ascii="Times New Roman" w:hAnsi="Times New Roman" w:cs="Times New Roman"/>
          <w:sz w:val="24"/>
          <w:szCs w:val="24"/>
        </w:rPr>
        <w:t xml:space="preserve">(2) В Агенцията по обществени поръчки се изпраща информация за адреса на връзката едновременно с решението за откриване на процедурата. </w:t>
      </w:r>
    </w:p>
    <w:p w:rsidR="00AA1F92" w:rsidRPr="00EB4D72" w:rsidRDefault="00AA1F92" w:rsidP="00AA1F92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B4D72" w:rsidRPr="00EB4D72" w:rsidRDefault="00AA1F92" w:rsidP="00EB4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B4D72" w:rsidRPr="00EB4D72">
        <w:rPr>
          <w:rFonts w:ascii="Times New Roman" w:hAnsi="Times New Roman" w:cs="Times New Roman"/>
          <w:sz w:val="24"/>
          <w:szCs w:val="24"/>
        </w:rPr>
        <w:t xml:space="preserve">ЗАКЛЮЧИТЕЛНИ РАЗПОРЕДБИ </w:t>
      </w:r>
    </w:p>
    <w:p w:rsidR="00EA05A1" w:rsidRPr="00EB4D72" w:rsidRDefault="00AA1F92" w:rsidP="00EB4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D72" w:rsidRPr="00EB4D72">
        <w:rPr>
          <w:rFonts w:ascii="Times New Roman" w:hAnsi="Times New Roman" w:cs="Times New Roman"/>
          <w:sz w:val="24"/>
          <w:szCs w:val="24"/>
        </w:rPr>
        <w:t>§1.Вътрешните правила за поддържането на профила купувача са утвърдени в изпълнение на чл.22 г, ал.1 от ЗОП и влизат в сила от 01.10.2014 г.</w:t>
      </w:r>
    </w:p>
    <w:sectPr w:rsidR="00EA05A1" w:rsidRPr="00EB4D72" w:rsidSect="00AA1F9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4D72"/>
    <w:rsid w:val="00AA1F92"/>
    <w:rsid w:val="00EA05A1"/>
    <w:rsid w:val="00EB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2016-02-16T13:46:00Z</dcterms:created>
  <dcterms:modified xsi:type="dcterms:W3CDTF">2016-02-16T14:01:00Z</dcterms:modified>
</cp:coreProperties>
</file>